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79" w:rsidRPr="00D576BD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F7710D"/>
          <w:sz w:val="20"/>
          <w:szCs w:val="20"/>
        </w:rPr>
      </w:pPr>
      <w:r w:rsidRPr="00D576BD">
        <w:rPr>
          <w:b/>
          <w:bCs/>
          <w:color w:val="F7710D"/>
        </w:rPr>
        <w:t>Ч</w:t>
      </w:r>
      <w:r w:rsidR="00D576BD" w:rsidRPr="00D576BD">
        <w:rPr>
          <w:b/>
          <w:bCs/>
          <w:color w:val="F7710D"/>
        </w:rPr>
        <w:t>ТО НУЖНО ЗНАТЬ И ЧТО РАССКАЗЫВАТЬ СВОИМ ДЕТЯМ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Проанализировав 1000 дорожно-транспортных происшествий,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Скорость движения, плотность транспортных потоков на улицах и дорогах нашей страны быстро возрастают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</w:t>
      </w:r>
      <w:r>
        <w:rPr>
          <w:color w:val="474646"/>
        </w:rPr>
        <w:lastRenderedPageBreak/>
        <w:t>подстерегают серьёзные трудности и опасности, и жить которым придется при несравненно большей интенсивности автомобильного движения.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Избежать этих опасностей можно лишь путём соответствующего воспитания и обучения ребёнка. Важно знать</w:t>
      </w:r>
      <w:r w:rsidR="00D576BD">
        <w:rPr>
          <w:color w:val="474646"/>
        </w:rPr>
        <w:t>,</w:t>
      </w:r>
      <w:bookmarkStart w:id="0" w:name="_GoBack"/>
      <w:bookmarkEnd w:id="0"/>
      <w:r>
        <w:rPr>
          <w:color w:val="474646"/>
        </w:rPr>
        <w:t xml:space="preserve"> что могут сами дети: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80"/>
        </w:rPr>
        <w:t>НАЧИНАЯ с 3-4 лет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80"/>
        </w:rPr>
        <w:t>НАЧИНАЯ с 6 лет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ребёнок всё ещё имеет довольно ограниченный угол зрения: боковым зрением он видит примерно две трети того, что видят взрослые;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большинство детей не сумеют определить, что движется быстрее: велосипед или спортивная машина;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они ещё не умеют правильно распределять внимание и отделять существенное от незначительного. Мяч катящийся по проезжей части, может занять всё их внимание.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800080"/>
        </w:rPr>
        <w:t>ЛИШЬ НАЧИНАЯ с 7 лет 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дети могут более уверенно отличить правую сторону дороги от левой.</w:t>
      </w:r>
    </w:p>
    <w:p w:rsidR="00F31379" w:rsidRDefault="00F31379" w:rsidP="00F313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1D1DC8" w:rsidRPr="009D48D7" w:rsidRDefault="001D1DC8" w:rsidP="00F31379">
      <w:pPr>
        <w:spacing w:after="0" w:line="360" w:lineRule="auto"/>
        <w:jc w:val="both"/>
      </w:pPr>
    </w:p>
    <w:sectPr w:rsidR="001D1DC8" w:rsidRPr="009D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6F71"/>
    <w:multiLevelType w:val="multilevel"/>
    <w:tmpl w:val="1C9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231A6"/>
    <w:multiLevelType w:val="multilevel"/>
    <w:tmpl w:val="C58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9"/>
    <w:rsid w:val="001D1DC8"/>
    <w:rsid w:val="00253527"/>
    <w:rsid w:val="002D1E79"/>
    <w:rsid w:val="00761069"/>
    <w:rsid w:val="009D48D7"/>
    <w:rsid w:val="00D576BD"/>
    <w:rsid w:val="00F3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A216-4D7E-45A0-9512-F6B4824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2018-03-22T10:12:00Z</dcterms:created>
  <dcterms:modified xsi:type="dcterms:W3CDTF">2018-03-22T10:28:00Z</dcterms:modified>
</cp:coreProperties>
</file>